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附件</w:t>
      </w:r>
      <w:r>
        <w:rPr>
          <w:rFonts w:ascii="黑体" w:hAnsi="黑体" w:eastAsia="黑体" w:cs="黑体"/>
          <w:spacing w:val="4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专题展区企业推荐名单</w:t>
      </w:r>
      <w:bookmarkEnd w:id="0"/>
    </w:p>
    <w:tbl>
      <w:tblPr>
        <w:tblStyle w:val="3"/>
        <w:tblpPr w:leftFromText="180" w:rightFromText="180" w:vertAnchor="text" w:horzAnchor="page" w:tblpXSpec="center" w:tblpY="92"/>
        <w:tblOverlap w:val="never"/>
        <w:tblW w:w="14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76"/>
        <w:gridCol w:w="673"/>
        <w:gridCol w:w="937"/>
        <w:gridCol w:w="1417"/>
        <w:gridCol w:w="1418"/>
        <w:gridCol w:w="1417"/>
        <w:gridCol w:w="1418"/>
        <w:gridCol w:w="850"/>
        <w:gridCol w:w="567"/>
        <w:gridCol w:w="567"/>
        <w:gridCol w:w="851"/>
        <w:gridCol w:w="850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注册地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主营业务所属行业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所属行业地位简要描述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有无</w:t>
            </w:r>
          </w:p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不良记录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有无</w:t>
            </w:r>
          </w:p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知识产权侵权行为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示例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小米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海淀区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XXX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电子消费品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XXX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无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sz w:val="24"/>
                <w:szCs w:val="24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sz w:val="24"/>
                <w:szCs w:val="24"/>
              </w:rPr>
              <w:t>XX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参加过</w:t>
            </w:r>
            <w:r>
              <w:rPr>
                <w:rFonts w:ascii="仿宋_GB2312" w:hAnsi="等线" w:eastAsia="仿宋_GB2312" w:cs="仿宋_GB2312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</w:rPr>
              <w:t>年双创周；小巨人等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楷体_GB2312"/>
          <w:sz w:val="28"/>
          <w:szCs w:val="28"/>
        </w:rPr>
        <w:t>注：有无不良记录以信用中国查询结果为准。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  <w:rsid w:val="624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166</Characters>
  <Lines>0</Lines>
  <Paragraphs>0</Paragraphs>
  <TotalTime>1</TotalTime>
  <ScaleCrop>false</ScaleCrop>
  <LinksUpToDate>false</LinksUpToDate>
  <CharactersWithSpaces>166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A9B273DFA24F49F59E02EBFA7A5A2A62</vt:lpwstr>
  </property>
</Properties>
</file>